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4DC99" w14:textId="0E6931AA" w:rsidR="00CB5872" w:rsidRPr="00CB5872" w:rsidRDefault="00CB5872" w:rsidP="00CB58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872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граждан в сфере охраны здоровья</w:t>
      </w:r>
    </w:p>
    <w:p w14:paraId="516FD1B1" w14:textId="77777777" w:rsidR="00CB5872" w:rsidRPr="00CB5872" w:rsidRDefault="00CB5872" w:rsidP="00CB5872">
      <w:pPr>
        <w:rPr>
          <w:rFonts w:ascii="Times New Roman" w:hAnsi="Times New Roman" w:cs="Times New Roman"/>
        </w:rPr>
      </w:pPr>
    </w:p>
    <w:p w14:paraId="4A566F25" w14:textId="0F2B19DC" w:rsidR="00CB5872" w:rsidRPr="00CB5872" w:rsidRDefault="00CB5872" w:rsidP="00CB5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872">
        <w:rPr>
          <w:rFonts w:ascii="Times New Roman" w:hAnsi="Times New Roman" w:cs="Times New Roman"/>
          <w:sz w:val="24"/>
          <w:szCs w:val="24"/>
        </w:rPr>
        <w:t>Согласно Федеральному закону от 21 ноября 2011 года № 323-ФЗ «Об основах охраны здоровья граждан в Российской Федерации» каждый имеет право на охрану здоровья и право на медицинскую помощь в гарантированном объеме, оказываемую без взимания платы в соответствии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70F2CD8F" w14:textId="5552DE23" w:rsidR="00CB5872" w:rsidRPr="00892B33" w:rsidRDefault="009B1DB6" w:rsidP="00CB5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B33">
        <w:rPr>
          <w:rFonts w:ascii="Times New Roman" w:hAnsi="Times New Roman" w:cs="Times New Roman"/>
          <w:b/>
          <w:bCs/>
        </w:rPr>
        <w:t xml:space="preserve">ООО </w:t>
      </w:r>
      <w:r w:rsidR="00B42BE8" w:rsidRPr="00B42BE8">
        <w:rPr>
          <w:rFonts w:ascii="Times New Roman" w:hAnsi="Times New Roman" w:cs="Times New Roman"/>
          <w:b/>
          <w:bCs/>
        </w:rPr>
        <w:t>«Центр Диагностики Славянск»</w:t>
      </w:r>
      <w:r w:rsidRPr="00892B33">
        <w:rPr>
          <w:rFonts w:ascii="Times New Roman" w:hAnsi="Times New Roman" w:cs="Times New Roman"/>
          <w:b/>
          <w:bCs/>
        </w:rPr>
        <w:t xml:space="preserve"> </w:t>
      </w:r>
      <w:r w:rsidR="00CB5872" w:rsidRPr="00892B33">
        <w:rPr>
          <w:rFonts w:ascii="Times New Roman" w:hAnsi="Times New Roman" w:cs="Times New Roman"/>
          <w:sz w:val="24"/>
          <w:szCs w:val="24"/>
        </w:rPr>
        <w:t>является частным медицинским центром, и все оказываемые услуги,</w:t>
      </w:r>
      <w:r w:rsidR="00892B33">
        <w:rPr>
          <w:rFonts w:ascii="Times New Roman" w:hAnsi="Times New Roman" w:cs="Times New Roman"/>
          <w:sz w:val="24"/>
          <w:szCs w:val="24"/>
        </w:rPr>
        <w:t xml:space="preserve"> оказываются на платной основе</w:t>
      </w:r>
      <w:r w:rsidR="00CB5872" w:rsidRPr="00892B33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2DC4CF1A" w14:textId="4A22D322" w:rsidR="00CB5872" w:rsidRDefault="00CB5872" w:rsidP="00CB5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2501C" w14:textId="7642EC6E" w:rsidR="00363DF7" w:rsidRPr="00363DF7" w:rsidRDefault="00B42BE8" w:rsidP="00363DF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63DF7" w:rsidRPr="00363DF7">
          <w:rPr>
            <w:rFonts w:ascii="Times New Roman" w:hAnsi="Times New Roman" w:cs="Times New Roman"/>
            <w:b/>
            <w:bCs/>
            <w:sz w:val="24"/>
            <w:szCs w:val="24"/>
          </w:rPr>
          <w:t>Федеральный закон от 21 ноября 2011</w:t>
        </w:r>
        <w:r w:rsidR="00363DF7" w:rsidRPr="00363DF7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 </w:t>
        </w:r>
        <w:r w:rsidR="00363DF7" w:rsidRPr="00363DF7">
          <w:rPr>
            <w:rFonts w:ascii="Times New Roman" w:hAnsi="Times New Roman" w:cs="Times New Roman"/>
            <w:b/>
            <w:bCs/>
            <w:sz w:val="24"/>
            <w:szCs w:val="24"/>
          </w:rPr>
          <w:t xml:space="preserve">г. </w:t>
        </w:r>
        <w:r w:rsidR="00363DF7" w:rsidRPr="00363DF7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N </w:t>
        </w:r>
        <w:r w:rsidR="00363DF7" w:rsidRPr="00363DF7">
          <w:rPr>
            <w:rFonts w:ascii="Times New Roman" w:hAnsi="Times New Roman" w:cs="Times New Roman"/>
            <w:b/>
            <w:bCs/>
            <w:sz w:val="24"/>
            <w:szCs w:val="24"/>
          </w:rPr>
          <w:t>323-ФЗ</w:t>
        </w:r>
        <w:r w:rsidR="009B1DB6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363DF7" w:rsidRPr="00363DF7">
          <w:rPr>
            <w:rFonts w:ascii="Times New Roman" w:hAnsi="Times New Roman" w:cs="Times New Roman"/>
            <w:b/>
            <w:bCs/>
            <w:sz w:val="24"/>
            <w:szCs w:val="24"/>
          </w:rPr>
          <w:t>"Об основах охраны здоровья граждан в Российской Федерации</w:t>
        </w:r>
      </w:hyperlink>
    </w:p>
    <w:p w14:paraId="5FF8364F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86384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18. Право на охрану здоровья</w:t>
      </w:r>
    </w:p>
    <w:p w14:paraId="092182AF" w14:textId="448B56A4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Каждый имеет право на охрану здоровья.</w:t>
      </w:r>
    </w:p>
    <w:p w14:paraId="659F3090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14:paraId="2716FEF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0573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19. Право на медицинскую помощь</w:t>
      </w:r>
    </w:p>
    <w:p w14:paraId="175DF09C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Каждый имеет право на медицинскую помощь.</w:t>
      </w:r>
    </w:p>
    <w:p w14:paraId="09E4432D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14F1D92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14:paraId="1D24BC2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4. Порядок оказания медицинской помощи иностранным гражданам определяется Правительством Российской Федерации.</w:t>
      </w:r>
    </w:p>
    <w:p w14:paraId="25522DB5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5. Пациент имеет право на:</w:t>
      </w:r>
    </w:p>
    <w:p w14:paraId="5CB04BEC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1) выбор врача и выбор медицинской организации в соответствии с настоящим Федеральным законом;</w:t>
      </w:r>
    </w:p>
    <w:p w14:paraId="725D8E6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0A2CCDF4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lastRenderedPageBreak/>
        <w:t>3) получение консультаций врачей-специалистов;</w:t>
      </w:r>
    </w:p>
    <w:p w14:paraId="73E5B685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4E9804F3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14:paraId="3902C933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6) получение лечебного питания в случае нахождения пациента на лечении в стационарных условиях;</w:t>
      </w:r>
    </w:p>
    <w:p w14:paraId="3AED8B1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7) защиту сведений, составляющих врачебную тайну;</w:t>
      </w:r>
    </w:p>
    <w:p w14:paraId="45FD9180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8) отказ от медицинского вмешательства;</w:t>
      </w:r>
    </w:p>
    <w:p w14:paraId="2BC3B26B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9) возмещение вреда, причиненного здоровью при оказании ему медицинской помощи;</w:t>
      </w:r>
    </w:p>
    <w:p w14:paraId="0DA08153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10) допуск к нему адвоката или законного представителя для защиты своих прав;</w:t>
      </w:r>
    </w:p>
    <w:p w14:paraId="618E077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20C08665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F08C5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14:paraId="6B44893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3F5027B8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14:paraId="01108EB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14:paraId="733EF5C3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14:paraId="5167356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14:paraId="7F785D4C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lastRenderedPageBreak/>
        <w:t>4. 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14:paraId="47A0253E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14:paraId="65C1A67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6. Лица, указанные в частях 1 и 2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14:paraId="511B44F8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14:paraId="1E31CAF8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14:paraId="77443CA5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14:paraId="0FD77AC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14:paraId="588D1ED8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2) в отношении лиц, страдающих заболеваниями, представляющими опасность для окружающих;</w:t>
      </w:r>
    </w:p>
    <w:p w14:paraId="38E5316A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3) в отношении лиц, страдающих тяжелыми психическими расстройствами;</w:t>
      </w:r>
    </w:p>
    <w:p w14:paraId="4BA58D64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4) в отношении лиц, совершивших общественно опасные деяния (преступления);</w:t>
      </w:r>
    </w:p>
    <w:p w14:paraId="292E260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5) при проведении судебно-медицинской экспертизы и (или) судебно-психиатрической экспертизы.</w:t>
      </w:r>
    </w:p>
    <w:p w14:paraId="6A756ED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14:paraId="362A5D4A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1) в случаях, указанных в пунктах 1 и 2 части 9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части 2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14:paraId="1249AD4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lastRenderedPageBreak/>
        <w:t>2) в отношении лиц, указанных в пунктах 3 и 4 части 9 настоящей статьи, - судом в случаях и в порядке, которые установлены законодательством Российской Федерации.</w:t>
      </w:r>
    </w:p>
    <w:p w14:paraId="2F89955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 w14:paraId="4C334A47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5628D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21. Выбор врача и медицинской организации</w:t>
      </w:r>
    </w:p>
    <w:p w14:paraId="5792B67B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14:paraId="326F5ECE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14:paraId="7594E1AB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3. Оказание первичной специализированной медико-санитарной помощи осуществляется:</w:t>
      </w:r>
    </w:p>
    <w:p w14:paraId="6BA25F58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14:paraId="4F30A77B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14:paraId="189604E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14:paraId="4E470F5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14:paraId="1724A5B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14:paraId="73F65C4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lastRenderedPageBreak/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14:paraId="4D3E36B4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административного ареста осуществляется с учетом особенностей оказания медицинской помощи, установленных статьями 25 и 26 настоящего Федерального закона.</w:t>
      </w:r>
    </w:p>
    <w:p w14:paraId="66C5726D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14:paraId="3FC3B40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EA173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22. Информация о состоянии здоровья</w:t>
      </w:r>
    </w:p>
    <w:p w14:paraId="64E48CFF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14:paraId="2F01F2C5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</w:p>
    <w:p w14:paraId="78CB4B20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14:paraId="2A0E097B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14:paraId="778E7B1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14:paraId="3014FF2B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DD7FC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23. Информация о факторах, влияющих на здоровье</w:t>
      </w:r>
    </w:p>
    <w:p w14:paraId="4CA39D5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порядке, предусмотренном законодательством Российской Федерации.</w:t>
      </w:r>
    </w:p>
    <w:p w14:paraId="3BD7CE53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131713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27. Обязанности граждан в сфере охраны здоровья</w:t>
      </w:r>
    </w:p>
    <w:p w14:paraId="3469145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Граждане обязаны заботиться о сохранении своего здоровья.</w:t>
      </w:r>
    </w:p>
    <w:p w14:paraId="3E3DF851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14:paraId="6A6C036E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4CCC8227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A014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54. Права несовершеннолетних в сфере охраны здоровья</w:t>
      </w:r>
    </w:p>
    <w:p w14:paraId="010035AD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В сфере охраны здоровья несовершеннолетние имеют право на:</w:t>
      </w:r>
    </w:p>
    <w:p w14:paraId="0017CD6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1) прохождение медицинских осмотров, в том числе при поступлении в образовательные организации и в период обучения в них, при занятиях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организациях,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Федерации;</w:t>
      </w:r>
    </w:p>
    <w:p w14:paraId="2C2F613A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2) оказание медицинской помощи в период оздоровления и организованного отдыха в порядке, установленном уполномоченным федеральным органом исполнительной власти;</w:t>
      </w:r>
    </w:p>
    <w:p w14:paraId="30B1C2A0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14:paraId="2E844B9B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4)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 w14:paraId="2455427A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5) получение информации о состоянии здоровья в доступной для них форме в соответствии со статьей 22 настоящего Федерального закона.</w:t>
      </w:r>
    </w:p>
    <w:p w14:paraId="75E41740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 xml:space="preserve">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</w:t>
      </w:r>
      <w:r w:rsidRPr="00363DF7">
        <w:rPr>
          <w:rFonts w:ascii="Times New Roman" w:hAnsi="Times New Roman" w:cs="Times New Roman"/>
          <w:sz w:val="24"/>
          <w:szCs w:val="24"/>
        </w:rPr>
        <w:lastRenderedPageBreak/>
        <w:t>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</w:t>
      </w:r>
    </w:p>
    <w:p w14:paraId="4A5CDB0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3.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 w14:paraId="14401570" w14:textId="77777777" w:rsidR="00CB5872" w:rsidRPr="00363DF7" w:rsidRDefault="00CB5872" w:rsidP="00CB58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5872" w:rsidRPr="00363DF7" w:rsidSect="00CB5872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2A8F"/>
    <w:multiLevelType w:val="multilevel"/>
    <w:tmpl w:val="E71A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56C85"/>
    <w:multiLevelType w:val="multilevel"/>
    <w:tmpl w:val="0422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60C70"/>
    <w:multiLevelType w:val="multilevel"/>
    <w:tmpl w:val="BEF0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E7"/>
    <w:rsid w:val="002E19F5"/>
    <w:rsid w:val="00363DF7"/>
    <w:rsid w:val="00892B33"/>
    <w:rsid w:val="009B1DB6"/>
    <w:rsid w:val="00AA270D"/>
    <w:rsid w:val="00B42BE8"/>
    <w:rsid w:val="00C34469"/>
    <w:rsid w:val="00C8244A"/>
    <w:rsid w:val="00CB5872"/>
    <w:rsid w:val="00E2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B72F"/>
  <w15:chartTrackingRefBased/>
  <w15:docId w15:val="{6DDE234F-B398-4890-B0E1-D5C044B1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5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40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76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31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67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96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1976831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3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80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22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82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17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16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222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6567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2443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13395074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59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23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25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094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277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09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0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120919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Учетная запись Майкрософт</cp:lastModifiedBy>
  <cp:revision>5</cp:revision>
  <dcterms:created xsi:type="dcterms:W3CDTF">2023-02-12T20:00:00Z</dcterms:created>
  <dcterms:modified xsi:type="dcterms:W3CDTF">2023-09-21T07:57:00Z</dcterms:modified>
</cp:coreProperties>
</file>